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FFB" w:rsidRPr="005502FD" w:rsidRDefault="00EE7FFB" w:rsidP="00EE7FFB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</w:rPr>
      </w:pPr>
      <w:r w:rsidRPr="005502FD">
        <w:rPr>
          <w:rFonts w:ascii="Times New Roman" w:hAnsi="Times New Roman" w:cs="Times New Roman"/>
          <w:bCs/>
          <w:sz w:val="28"/>
        </w:rPr>
        <w:t>Финансово-экономическое обоснование</w:t>
      </w:r>
    </w:p>
    <w:p w:rsidR="00DF603E" w:rsidRPr="005502FD" w:rsidRDefault="00046D0D" w:rsidP="005D5116">
      <w:pPr>
        <w:jc w:val="center"/>
        <w:rPr>
          <w:bCs/>
          <w:sz w:val="28"/>
        </w:rPr>
      </w:pPr>
      <w:r w:rsidRPr="005502FD">
        <w:rPr>
          <w:sz w:val="28"/>
          <w:szCs w:val="28"/>
        </w:rPr>
        <w:t>к проекту решения Собрания депутатов Пинежск</w:t>
      </w:r>
      <w:r w:rsidR="00435F4E">
        <w:rPr>
          <w:sz w:val="28"/>
          <w:szCs w:val="28"/>
        </w:rPr>
        <w:t>ого муниципального</w:t>
      </w:r>
      <w:r w:rsidRPr="005502FD">
        <w:rPr>
          <w:sz w:val="28"/>
          <w:szCs w:val="28"/>
        </w:rPr>
        <w:t xml:space="preserve"> </w:t>
      </w:r>
      <w:r w:rsidR="00E5608B">
        <w:rPr>
          <w:sz w:val="28"/>
          <w:szCs w:val="28"/>
        </w:rPr>
        <w:t>округа</w:t>
      </w:r>
      <w:r w:rsidR="0063018E" w:rsidRPr="005D5116">
        <w:rPr>
          <w:sz w:val="28"/>
          <w:szCs w:val="28"/>
        </w:rPr>
        <w:t xml:space="preserve"> </w:t>
      </w:r>
      <w:r w:rsidR="0063018E">
        <w:rPr>
          <w:sz w:val="28"/>
          <w:szCs w:val="28"/>
        </w:rPr>
        <w:t>Архангельской области</w:t>
      </w:r>
      <w:r w:rsidR="00E5608B">
        <w:rPr>
          <w:sz w:val="28"/>
          <w:szCs w:val="28"/>
        </w:rPr>
        <w:t xml:space="preserve"> </w:t>
      </w:r>
      <w:r w:rsidR="008A7195" w:rsidRPr="005502FD">
        <w:rPr>
          <w:bCs/>
          <w:sz w:val="28"/>
        </w:rPr>
        <w:t>«</w:t>
      </w:r>
      <w:r w:rsidR="00DF603E" w:rsidRPr="005502FD">
        <w:rPr>
          <w:bCs/>
          <w:sz w:val="28"/>
        </w:rPr>
        <w:t xml:space="preserve">Об утверждении структуры </w:t>
      </w:r>
      <w:r w:rsidR="006D6204">
        <w:rPr>
          <w:bCs/>
          <w:sz w:val="28"/>
        </w:rPr>
        <w:t>а</w:t>
      </w:r>
      <w:r w:rsidR="00DF603E" w:rsidRPr="005502FD">
        <w:rPr>
          <w:bCs/>
          <w:sz w:val="28"/>
        </w:rPr>
        <w:t>дминистрации Пинежск</w:t>
      </w:r>
      <w:r w:rsidR="004C00BC" w:rsidRPr="005502FD">
        <w:rPr>
          <w:bCs/>
          <w:sz w:val="28"/>
        </w:rPr>
        <w:t>ого</w:t>
      </w:r>
      <w:r w:rsidR="00DF603E" w:rsidRPr="005502FD">
        <w:rPr>
          <w:bCs/>
          <w:sz w:val="28"/>
        </w:rPr>
        <w:t xml:space="preserve"> муниципальн</w:t>
      </w:r>
      <w:r w:rsidR="004C00BC" w:rsidRPr="005502FD">
        <w:rPr>
          <w:bCs/>
          <w:sz w:val="28"/>
        </w:rPr>
        <w:t>ого</w:t>
      </w:r>
      <w:r w:rsidR="00DF603E" w:rsidRPr="005502FD">
        <w:rPr>
          <w:bCs/>
          <w:sz w:val="28"/>
        </w:rPr>
        <w:t xml:space="preserve"> </w:t>
      </w:r>
      <w:r w:rsidR="005502FD" w:rsidRPr="005502FD">
        <w:rPr>
          <w:bCs/>
          <w:sz w:val="28"/>
        </w:rPr>
        <w:t>округ</w:t>
      </w:r>
      <w:r w:rsidR="004C00BC" w:rsidRPr="005502FD">
        <w:rPr>
          <w:bCs/>
          <w:sz w:val="28"/>
        </w:rPr>
        <w:t>а</w:t>
      </w:r>
      <w:r w:rsidR="00BC0E87" w:rsidRPr="005502FD">
        <w:rPr>
          <w:bCs/>
          <w:sz w:val="28"/>
        </w:rPr>
        <w:t xml:space="preserve"> Архангельской области</w:t>
      </w:r>
    </w:p>
    <w:p w:rsidR="00EE7FFB" w:rsidRDefault="00EE7FFB" w:rsidP="00EE7FFB">
      <w:pPr>
        <w:jc w:val="center"/>
        <w:rPr>
          <w:sz w:val="28"/>
          <w:szCs w:val="22"/>
        </w:rPr>
      </w:pPr>
    </w:p>
    <w:p w:rsidR="008A7195" w:rsidRDefault="008A7195" w:rsidP="00EE7FFB">
      <w:pPr>
        <w:jc w:val="center"/>
        <w:rPr>
          <w:sz w:val="28"/>
          <w:szCs w:val="22"/>
        </w:rPr>
      </w:pPr>
    </w:p>
    <w:p w:rsidR="008A7195" w:rsidRPr="00B2652D" w:rsidRDefault="008A7195" w:rsidP="00EE7FFB">
      <w:pPr>
        <w:jc w:val="center"/>
        <w:rPr>
          <w:sz w:val="28"/>
          <w:szCs w:val="28"/>
        </w:rPr>
      </w:pPr>
    </w:p>
    <w:p w:rsidR="00F46B02" w:rsidRPr="00B2652D" w:rsidRDefault="008F1FCF" w:rsidP="00C17B7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Внесенный 14 ноября 2025 года в </w:t>
      </w:r>
      <w:r w:rsidRPr="00B2652D">
        <w:rPr>
          <w:rFonts w:ascii="Times New Roman" w:hAnsi="Times New Roman" w:cs="Times New Roman"/>
          <w:sz w:val="28"/>
          <w:szCs w:val="28"/>
        </w:rPr>
        <w:t>Собрани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2652D">
        <w:rPr>
          <w:rFonts w:ascii="Times New Roman" w:hAnsi="Times New Roman" w:cs="Times New Roman"/>
          <w:sz w:val="28"/>
          <w:szCs w:val="28"/>
        </w:rPr>
        <w:t xml:space="preserve"> депутатов </w:t>
      </w:r>
      <w:r>
        <w:rPr>
          <w:rFonts w:ascii="Times New Roman" w:hAnsi="Times New Roman" w:cs="Times New Roman"/>
          <w:sz w:val="28"/>
          <w:szCs w:val="28"/>
        </w:rPr>
        <w:t xml:space="preserve">проект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Пинежс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на 2026 год и плановый период 2027-2028 годы сформирован с учетом проекта</w:t>
      </w:r>
      <w:r w:rsidR="00046D0D" w:rsidRPr="00B2652D">
        <w:rPr>
          <w:rFonts w:ascii="Times New Roman" w:hAnsi="Times New Roman" w:cs="Times New Roman"/>
          <w:sz w:val="28"/>
          <w:szCs w:val="28"/>
        </w:rPr>
        <w:t xml:space="preserve"> </w:t>
      </w:r>
      <w:r w:rsidR="00FF7187" w:rsidRPr="00B2652D">
        <w:rPr>
          <w:rFonts w:ascii="Times New Roman" w:hAnsi="Times New Roman" w:cs="Times New Roman"/>
          <w:sz w:val="28"/>
          <w:szCs w:val="28"/>
        </w:rPr>
        <w:t xml:space="preserve">решения Собрания депутатов </w:t>
      </w:r>
      <w:r w:rsidR="0063445D">
        <w:rPr>
          <w:rFonts w:ascii="Times New Roman" w:hAnsi="Times New Roman" w:cs="Times New Roman"/>
          <w:sz w:val="28"/>
          <w:szCs w:val="28"/>
        </w:rPr>
        <w:t xml:space="preserve">Пинежского муниципального округа </w:t>
      </w:r>
      <w:r w:rsidR="0063018E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 xml:space="preserve">«Об утверждении структуры </w:t>
      </w:r>
      <w:r w:rsidR="006D6204">
        <w:rPr>
          <w:rFonts w:ascii="Times New Roman" w:hAnsi="Times New Roman" w:cs="Times New Roman"/>
          <w:bCs/>
          <w:sz w:val="28"/>
          <w:szCs w:val="28"/>
        </w:rPr>
        <w:t>а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>дминистрации Пинежск</w:t>
      </w:r>
      <w:r w:rsidR="004C00BC">
        <w:rPr>
          <w:rFonts w:ascii="Times New Roman" w:hAnsi="Times New Roman" w:cs="Times New Roman"/>
          <w:bCs/>
          <w:sz w:val="28"/>
          <w:szCs w:val="28"/>
        </w:rPr>
        <w:t>ого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4C00BC">
        <w:rPr>
          <w:rFonts w:ascii="Times New Roman" w:hAnsi="Times New Roman" w:cs="Times New Roman"/>
          <w:bCs/>
          <w:sz w:val="28"/>
          <w:szCs w:val="28"/>
        </w:rPr>
        <w:t>ого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445D">
        <w:rPr>
          <w:rFonts w:ascii="Times New Roman" w:hAnsi="Times New Roman" w:cs="Times New Roman"/>
          <w:bCs/>
          <w:sz w:val="28"/>
          <w:szCs w:val="28"/>
        </w:rPr>
        <w:t>округ</w:t>
      </w:r>
      <w:r w:rsidR="004C00BC">
        <w:rPr>
          <w:rFonts w:ascii="Times New Roman" w:hAnsi="Times New Roman" w:cs="Times New Roman"/>
          <w:bCs/>
          <w:sz w:val="28"/>
          <w:szCs w:val="28"/>
        </w:rPr>
        <w:t>а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0E87">
        <w:rPr>
          <w:rFonts w:ascii="Times New Roman" w:hAnsi="Times New Roman" w:cs="Times New Roman"/>
          <w:bCs/>
          <w:sz w:val="28"/>
          <w:szCs w:val="28"/>
        </w:rPr>
        <w:t>Архангельской области</w:t>
      </w:r>
      <w:r w:rsidR="004C00BC">
        <w:rPr>
          <w:rFonts w:ascii="Times New Roman" w:hAnsi="Times New Roman" w:cs="Times New Roman"/>
          <w:bCs/>
          <w:sz w:val="28"/>
          <w:szCs w:val="28"/>
        </w:rPr>
        <w:t>»</w:t>
      </w:r>
      <w:r w:rsidR="00F46B02" w:rsidRPr="00B2652D">
        <w:rPr>
          <w:rFonts w:ascii="Times New Roman" w:hAnsi="Times New Roman" w:cs="Times New Roman"/>
          <w:sz w:val="28"/>
          <w:szCs w:val="28"/>
        </w:rPr>
        <w:t>.</w:t>
      </w:r>
    </w:p>
    <w:p w:rsidR="00FF7187" w:rsidRDefault="00FF7187" w:rsidP="00C17B74">
      <w:pPr>
        <w:ind w:firstLine="709"/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70762D" w:rsidRDefault="0070762D" w:rsidP="00F0163B">
      <w:pPr>
        <w:tabs>
          <w:tab w:val="left" w:pos="840"/>
        </w:tabs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F0163B" w:rsidRDefault="0070762D" w:rsidP="00F0163B">
      <w:pPr>
        <w:tabs>
          <w:tab w:val="left" w:pos="840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="00F0163B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4C00BC">
        <w:rPr>
          <w:sz w:val="28"/>
          <w:szCs w:val="28"/>
        </w:rPr>
        <w:t xml:space="preserve"> </w:t>
      </w:r>
      <w:proofErr w:type="spellStart"/>
      <w:r w:rsidR="004C00BC">
        <w:rPr>
          <w:sz w:val="28"/>
          <w:szCs w:val="28"/>
        </w:rPr>
        <w:t>Пинежского</w:t>
      </w:r>
      <w:proofErr w:type="spellEnd"/>
      <w:r w:rsidR="00F0163B">
        <w:rPr>
          <w:sz w:val="28"/>
          <w:szCs w:val="28"/>
        </w:rPr>
        <w:t xml:space="preserve"> муниципального </w:t>
      </w:r>
      <w:r w:rsidR="00E5608B">
        <w:rPr>
          <w:sz w:val="28"/>
          <w:szCs w:val="28"/>
        </w:rPr>
        <w:t>округ</w:t>
      </w:r>
      <w:r w:rsidR="004C00BC">
        <w:rPr>
          <w:sz w:val="28"/>
          <w:szCs w:val="28"/>
        </w:rPr>
        <w:t>а</w:t>
      </w:r>
      <w:r w:rsidR="00F0163B">
        <w:rPr>
          <w:sz w:val="28"/>
          <w:szCs w:val="28"/>
        </w:rPr>
        <w:t xml:space="preserve">             </w:t>
      </w:r>
      <w:r w:rsidR="00AE298A">
        <w:rPr>
          <w:sz w:val="28"/>
          <w:szCs w:val="28"/>
        </w:rPr>
        <w:t xml:space="preserve">        </w:t>
      </w:r>
      <w:r w:rsidR="00F0163B">
        <w:rPr>
          <w:sz w:val="28"/>
          <w:szCs w:val="28"/>
        </w:rPr>
        <w:t xml:space="preserve">  </w:t>
      </w:r>
      <w:r w:rsidR="00154570">
        <w:rPr>
          <w:sz w:val="28"/>
          <w:szCs w:val="28"/>
        </w:rPr>
        <w:t xml:space="preserve">  </w:t>
      </w:r>
      <w:r w:rsidR="00F0163B">
        <w:rPr>
          <w:sz w:val="28"/>
          <w:szCs w:val="28"/>
        </w:rPr>
        <w:t xml:space="preserve">    </w:t>
      </w:r>
      <w:r w:rsidR="00154570">
        <w:rPr>
          <w:sz w:val="28"/>
          <w:szCs w:val="28"/>
        </w:rPr>
        <w:t xml:space="preserve"> </w:t>
      </w:r>
      <w:r w:rsidR="00E5608B">
        <w:rPr>
          <w:sz w:val="28"/>
          <w:szCs w:val="28"/>
        </w:rPr>
        <w:t xml:space="preserve">     </w:t>
      </w:r>
      <w:r>
        <w:rPr>
          <w:sz w:val="28"/>
          <w:szCs w:val="28"/>
        </w:rPr>
        <w:t>Р</w:t>
      </w:r>
      <w:r w:rsidR="00E5608B">
        <w:rPr>
          <w:sz w:val="28"/>
          <w:szCs w:val="28"/>
        </w:rPr>
        <w:t xml:space="preserve">.А. </w:t>
      </w:r>
      <w:r>
        <w:rPr>
          <w:sz w:val="28"/>
          <w:szCs w:val="28"/>
        </w:rPr>
        <w:t>Фофанов</w:t>
      </w:r>
    </w:p>
    <w:p w:rsidR="00EE7FFB" w:rsidRDefault="00EE7FFB"/>
    <w:sectPr w:rsidR="00EE7FFB" w:rsidSect="00780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E7FFB"/>
    <w:rsid w:val="00046D0D"/>
    <w:rsid w:val="00154570"/>
    <w:rsid w:val="002266F7"/>
    <w:rsid w:val="00312183"/>
    <w:rsid w:val="00435F4E"/>
    <w:rsid w:val="004471E4"/>
    <w:rsid w:val="004C00BC"/>
    <w:rsid w:val="005502FD"/>
    <w:rsid w:val="005D5116"/>
    <w:rsid w:val="005E477F"/>
    <w:rsid w:val="00602783"/>
    <w:rsid w:val="0063018E"/>
    <w:rsid w:val="0063445D"/>
    <w:rsid w:val="006D6204"/>
    <w:rsid w:val="0070762D"/>
    <w:rsid w:val="00780632"/>
    <w:rsid w:val="00814D3C"/>
    <w:rsid w:val="008A7195"/>
    <w:rsid w:val="008F1FCF"/>
    <w:rsid w:val="00A1501A"/>
    <w:rsid w:val="00A252EC"/>
    <w:rsid w:val="00AE298A"/>
    <w:rsid w:val="00B2652D"/>
    <w:rsid w:val="00BC0E87"/>
    <w:rsid w:val="00BF32FB"/>
    <w:rsid w:val="00C17B74"/>
    <w:rsid w:val="00CD76A9"/>
    <w:rsid w:val="00DF603E"/>
    <w:rsid w:val="00E5608B"/>
    <w:rsid w:val="00EE7FFB"/>
    <w:rsid w:val="00F0163B"/>
    <w:rsid w:val="00F46B02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501F9D-2D4A-48C0-87D3-6F5B98866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F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E7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046D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semiHidden/>
    <w:unhideWhenUsed/>
    <w:rsid w:val="0070762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7076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Updelo</cp:lastModifiedBy>
  <cp:revision>14</cp:revision>
  <cp:lastPrinted>2025-11-28T14:26:00Z</cp:lastPrinted>
  <dcterms:created xsi:type="dcterms:W3CDTF">2023-05-04T14:59:00Z</dcterms:created>
  <dcterms:modified xsi:type="dcterms:W3CDTF">2025-11-28T14:28:00Z</dcterms:modified>
</cp:coreProperties>
</file>